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32"/>
          <w:szCs w:val="32"/>
        </w:rPr>
      </w:pPr>
      <w:r>
        <w:rPr>
          <w:rFonts w:hint="eastAsia" w:asciiTheme="minorEastAsia" w:hAnsiTheme="minorEastAsia"/>
          <w:b/>
          <w:bCs/>
          <w:sz w:val="32"/>
          <w:szCs w:val="32"/>
        </w:rPr>
        <w:t>关于部分考生需提供学历或学籍认证报告</w:t>
      </w:r>
      <w:r>
        <w:rPr>
          <w:rFonts w:hint="eastAsia" w:asciiTheme="minorEastAsia" w:hAnsiTheme="minorEastAsia"/>
          <w:b/>
          <w:bCs/>
          <w:sz w:val="32"/>
          <w:szCs w:val="32"/>
          <w:lang w:eastAsia="zh-CN"/>
        </w:rPr>
        <w:t>等材料</w:t>
      </w:r>
      <w:r>
        <w:rPr>
          <w:rFonts w:hint="eastAsia" w:asciiTheme="minorEastAsia" w:hAnsiTheme="minorEastAsia"/>
          <w:b/>
          <w:bCs/>
          <w:sz w:val="32"/>
          <w:szCs w:val="32"/>
        </w:rPr>
        <w:t>的通知</w:t>
      </w:r>
    </w:p>
    <w:p>
      <w:pPr>
        <w:ind w:firstLine="480" w:firstLineChars="200"/>
        <w:rPr>
          <w:rFonts w:asciiTheme="minorEastAsia" w:hAnsiTheme="minorEastAsia"/>
          <w:sz w:val="24"/>
        </w:rPr>
      </w:pP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研究生招生网上报名期间，考生应准确填写本人</w:t>
      </w:r>
      <w:r>
        <w:rPr>
          <w:rFonts w:hint="eastAsia" w:asciiTheme="minorEastAsia" w:hAnsiTheme="minorEastAsia"/>
          <w:sz w:val="24"/>
        </w:rPr>
        <w:t>学历(学籍)</w:t>
      </w:r>
      <w:r>
        <w:rPr>
          <w:rFonts w:hint="eastAsia" w:cs="宋体" w:asciiTheme="minorEastAsia" w:hAnsiTheme="minorEastAsia"/>
          <w:sz w:val="24"/>
        </w:rPr>
        <w:t>信息。</w:t>
      </w:r>
      <w:r>
        <w:rPr>
          <w:rFonts w:hint="eastAsia" w:asciiTheme="minorEastAsia" w:hAnsiTheme="minorEastAsia"/>
          <w:sz w:val="24"/>
        </w:rPr>
        <w:t>报名期间中国研究生招生信息网报名系统将对考生学历(学籍)信息进行网上校验，考生可上网查看学历(学籍)校验结果。考生也可在报名前或报名期间自行登录“中国高等教育学生信息网”(网址：</w:t>
      </w:r>
      <w:r>
        <w:fldChar w:fldCharType="begin"/>
      </w:r>
      <w:r>
        <w:instrText xml:space="preserve"> HYPERLINK "http://www.chsi.com.cn)查询本人学历(学籍)信息。" </w:instrText>
      </w:r>
      <w:r>
        <w:fldChar w:fldCharType="separate"/>
      </w:r>
      <w:r>
        <w:rPr>
          <w:rFonts w:hint="eastAsia" w:asciiTheme="minorEastAsia" w:hAnsiTheme="minorEastAsia"/>
          <w:sz w:val="24"/>
        </w:rPr>
        <w:t>http://www.chsi.com.cn)查询本人学历(学籍)信息。</w:t>
      </w:r>
      <w:r>
        <w:rPr>
          <w:rFonts w:hint="eastAsia" w:asciiTheme="minorEastAsia" w:hAnsiTheme="minorEastAsia"/>
          <w:sz w:val="24"/>
        </w:rPr>
        <w:fldChar w:fldCharType="end"/>
      </w:r>
      <w:r>
        <w:rPr>
          <w:rFonts w:hint="eastAsia" w:cs="宋体" w:asciiTheme="minorEastAsia" w:hAnsiTheme="minorEastAsia"/>
          <w:sz w:val="24"/>
        </w:rPr>
        <w:t>现对部分考生</w:t>
      </w:r>
      <w:r>
        <w:rPr>
          <w:rFonts w:hint="eastAsia" w:cs="宋体" w:asciiTheme="minorEastAsia" w:hAnsiTheme="minorEastAsia"/>
          <w:sz w:val="24"/>
          <w:lang w:eastAsia="zh-CN"/>
        </w:rPr>
        <w:t>需</w:t>
      </w:r>
      <w:r>
        <w:rPr>
          <w:rFonts w:hint="eastAsia" w:cs="宋体" w:asciiTheme="minorEastAsia" w:hAnsiTheme="minorEastAsia"/>
          <w:sz w:val="24"/>
        </w:rPr>
        <w:t>提供</w:t>
      </w:r>
      <w:r>
        <w:rPr>
          <w:rFonts w:hint="eastAsia" w:asciiTheme="minorEastAsia" w:hAnsiTheme="minorEastAsia"/>
          <w:sz w:val="24"/>
        </w:rPr>
        <w:t>学历（学籍）</w:t>
      </w:r>
      <w:r>
        <w:rPr>
          <w:rFonts w:hint="eastAsia" w:cs="宋体" w:asciiTheme="minorEastAsia" w:hAnsiTheme="minorEastAsia"/>
          <w:sz w:val="24"/>
        </w:rPr>
        <w:t>认证</w:t>
      </w:r>
      <w:r>
        <w:rPr>
          <w:rFonts w:hint="eastAsia" w:cs="宋体" w:asciiTheme="minorEastAsia" w:hAnsiTheme="minorEastAsia"/>
          <w:sz w:val="24"/>
          <w:lang w:eastAsia="zh-CN"/>
        </w:rPr>
        <w:t>等材料</w:t>
      </w:r>
      <w:r>
        <w:rPr>
          <w:rFonts w:hint="eastAsia" w:cs="宋体" w:asciiTheme="minorEastAsia" w:hAnsiTheme="minorEastAsia"/>
          <w:sz w:val="24"/>
        </w:rPr>
        <w:t>事宜通知如下。</w:t>
      </w:r>
    </w:p>
    <w:p>
      <w:pPr>
        <w:spacing w:line="360" w:lineRule="auto"/>
        <w:ind w:firstLine="480" w:firstLineChars="200"/>
        <w:rPr>
          <w:rFonts w:asciiTheme="minorEastAsia" w:hAnsiTheme="minorEastAsia"/>
          <w:sz w:val="24"/>
        </w:rPr>
      </w:pPr>
      <w:r>
        <w:rPr>
          <w:rFonts w:hint="eastAsia" w:asciiTheme="minorEastAsia" w:hAnsiTheme="minorEastAsia"/>
          <w:sz w:val="24"/>
        </w:rPr>
        <w:t>1、未通过学历（学籍）校验的考生</w:t>
      </w:r>
    </w:p>
    <w:p>
      <w:pPr>
        <w:spacing w:line="360" w:lineRule="auto"/>
        <w:ind w:firstLine="480" w:firstLineChars="200"/>
        <w:rPr>
          <w:rFonts w:asciiTheme="minorEastAsia" w:hAnsiTheme="minorEastAsia"/>
          <w:sz w:val="24"/>
        </w:rPr>
      </w:pPr>
      <w:r>
        <w:rPr>
          <w:rFonts w:hint="eastAsia" w:asciiTheme="minorEastAsia" w:hAnsiTheme="minorEastAsia"/>
          <w:sz w:val="24"/>
        </w:rPr>
        <w:t>由于学历(学籍)认证需要一定的周期，请未通过学历（学籍）校验的考生及时到学历(学籍)权威认证机构进行认证，我校将在复试前查验未通过学历（学籍）校验的考生的学历(学籍)认证。</w:t>
      </w:r>
    </w:p>
    <w:p>
      <w:pPr>
        <w:spacing w:line="360" w:lineRule="auto"/>
        <w:rPr>
          <w:rFonts w:asciiTheme="minorEastAsia" w:hAnsiTheme="minorEastAsia"/>
          <w:sz w:val="24"/>
        </w:rPr>
      </w:pPr>
      <w:r>
        <w:rPr>
          <w:rFonts w:hint="eastAsia" w:asciiTheme="minorEastAsia" w:hAnsiTheme="minorEastAsia"/>
          <w:sz w:val="24"/>
        </w:rPr>
        <w:t xml:space="preserve">    学历（学籍）认证的方式：</w:t>
      </w:r>
    </w:p>
    <w:p>
      <w:pPr>
        <w:spacing w:line="360" w:lineRule="auto"/>
        <w:ind w:firstLine="480" w:firstLineChars="200"/>
        <w:rPr>
          <w:rFonts w:asciiTheme="minorEastAsia" w:hAnsiTheme="minorEastAsia"/>
          <w:sz w:val="24"/>
        </w:rPr>
      </w:pPr>
      <w:r>
        <w:rPr>
          <w:rFonts w:hint="eastAsia" w:asciiTheme="minorEastAsia" w:hAnsiTheme="minorEastAsia"/>
          <w:sz w:val="24"/>
        </w:rPr>
        <w:t>方式一：学历（学籍）信息在线验证，方法见http://www.chsi.com.cn/xlcx/rhsq.jsp，认证成功会生成《教育部学历证书电子注册备案表》或《教育部学籍在线验证报告》。</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电子认证报告验证日期必须在有效期内（我校将在20</w:t>
      </w:r>
      <w:r>
        <w:rPr>
          <w:rFonts w:hint="eastAsia" w:asciiTheme="minorEastAsia" w:hAnsiTheme="minorEastAsia"/>
          <w:color w:val="0D0D0D" w:themeColor="text1" w:themeTint="F2"/>
          <w:sz w:val="24"/>
          <w:lang w:val="en-US" w:eastAsia="zh-CN"/>
          <w14:textFill>
            <w14:solidFill>
              <w14:schemeClr w14:val="tx1">
                <w14:lumMod w14:val="95000"/>
                <w14:lumOff w14:val="5000"/>
              </w14:schemeClr>
            </w14:solidFill>
          </w14:textFill>
        </w:rPr>
        <w:t>20</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年3月复试阶段进行在线认证）。</w:t>
      </w:r>
    </w:p>
    <w:p>
      <w:pPr>
        <w:spacing w:line="360" w:lineRule="auto"/>
        <w:rPr>
          <w:rFonts w:asciiTheme="minorEastAsia" w:hAnsiTheme="minorEastAsia"/>
          <w:sz w:val="24"/>
        </w:rPr>
      </w:pPr>
      <w:r>
        <w:rPr>
          <w:rFonts w:hint="eastAsia" w:asciiTheme="minorEastAsia" w:hAnsiTheme="minorEastAsia"/>
          <w:sz w:val="24"/>
        </w:rPr>
        <w:t xml:space="preserve">    如果通过方式一无法进行认证，请采用方式二</w:t>
      </w:r>
    </w:p>
    <w:p>
      <w:pPr>
        <w:spacing w:line="360" w:lineRule="auto"/>
        <w:ind w:firstLine="420"/>
        <w:rPr>
          <w:rFonts w:asciiTheme="minorEastAsia" w:hAnsiTheme="minorEastAsia"/>
          <w:sz w:val="24"/>
        </w:rPr>
      </w:pPr>
      <w:r>
        <w:rPr>
          <w:rFonts w:hint="eastAsia" w:asciiTheme="minorEastAsia" w:hAnsiTheme="minorEastAsia"/>
          <w:sz w:val="24"/>
        </w:rPr>
        <w:t>方式二：学历现场认证，方法见http://www.chsi.com.cn/xlrz/rhsq_index.jsp，认证成功会生成《中国高等教育学历认证报告》。现场认证周期较长，等初试分数出来后再进行认证时间来不及，请考生务必提早认证。</w:t>
      </w:r>
    </w:p>
    <w:p>
      <w:pPr>
        <w:numPr>
          <w:ilvl w:val="0"/>
          <w:numId w:val="1"/>
        </w:numPr>
        <w:spacing w:line="360" w:lineRule="auto"/>
        <w:ind w:firstLine="420"/>
        <w:rPr>
          <w:rFonts w:asciiTheme="minorEastAsia" w:hAnsiTheme="minorEastAsia"/>
          <w:sz w:val="24"/>
        </w:rPr>
      </w:pPr>
      <w:r>
        <w:rPr>
          <w:rFonts w:hint="eastAsia" w:asciiTheme="minorEastAsia" w:hAnsiTheme="minorEastAsia"/>
          <w:sz w:val="24"/>
        </w:rPr>
        <w:t>对于获得国外学历或港澳台学历的考生</w:t>
      </w:r>
    </w:p>
    <w:p>
      <w:pPr>
        <w:spacing w:line="360" w:lineRule="auto"/>
        <w:ind w:firstLine="480" w:firstLineChars="200"/>
        <w:rPr>
          <w:rFonts w:asciiTheme="minorEastAsia" w:hAnsiTheme="minorEastAsia"/>
          <w:sz w:val="24"/>
        </w:rPr>
      </w:pPr>
      <w:r>
        <w:rPr>
          <w:rFonts w:hint="eastAsia" w:asciiTheme="minorEastAsia" w:hAnsiTheme="minorEastAsia"/>
          <w:sz w:val="24"/>
        </w:rPr>
        <w:t>所有获得国外学历或港澳台学历的考生复试前均需提供教育部留学服务中心的学历学位认证书，此认证周期较长，如果等初试分数出来后再进行认证时间来不及，请考生务必提早认证。</w:t>
      </w:r>
    </w:p>
    <w:p>
      <w:pPr>
        <w:numPr>
          <w:ilvl w:val="0"/>
          <w:numId w:val="1"/>
        </w:numPr>
        <w:spacing w:line="360" w:lineRule="auto"/>
        <w:ind w:firstLine="420"/>
        <w:rPr>
          <w:rFonts w:asciiTheme="minorEastAsia" w:hAnsiTheme="minorEastAsia"/>
          <w:sz w:val="24"/>
        </w:rPr>
      </w:pPr>
      <w:r>
        <w:rPr>
          <w:rFonts w:hint="eastAsia" w:asciiTheme="minorEastAsia" w:hAnsiTheme="minorEastAsia"/>
          <w:sz w:val="24"/>
        </w:rPr>
        <w:t>对于曾经更改过姓名或身份证号的考生</w:t>
      </w:r>
    </w:p>
    <w:p>
      <w:pPr>
        <w:spacing w:line="360" w:lineRule="auto"/>
        <w:ind w:firstLine="480" w:firstLineChars="200"/>
        <w:rPr>
          <w:rFonts w:asciiTheme="minorEastAsia" w:hAnsiTheme="minorEastAsia"/>
          <w:sz w:val="24"/>
        </w:rPr>
      </w:pPr>
      <w:r>
        <w:rPr>
          <w:rFonts w:hint="eastAsia" w:asciiTheme="minorEastAsia" w:hAnsiTheme="minorEastAsia"/>
          <w:sz w:val="24"/>
        </w:rPr>
        <w:t>复试前除需提供学籍或学历认证外，还需提供户口本上能证明更改过姓名或身份证号的页面或公安局开具的证明，请提前做好准备，以免耽误复试及录取。</w:t>
      </w:r>
    </w:p>
    <w:p>
      <w:pPr>
        <w:numPr>
          <w:ilvl w:val="0"/>
          <w:numId w:val="1"/>
        </w:numPr>
        <w:spacing w:line="360" w:lineRule="auto"/>
        <w:ind w:firstLine="420"/>
        <w:rPr>
          <w:rFonts w:asciiTheme="minorEastAsia" w:hAnsiTheme="minorEastAsia"/>
          <w:sz w:val="24"/>
        </w:rPr>
      </w:pPr>
      <w:r>
        <w:rPr>
          <w:rFonts w:hint="eastAsia" w:asciiTheme="minorEastAsia" w:hAnsiTheme="minorEastAsia"/>
          <w:sz w:val="24"/>
        </w:rPr>
        <w:t>未取得毕业证（2020年入学之日前可取得）的国家承</w:t>
      </w:r>
      <w:r>
        <w:rPr>
          <w:rFonts w:hint="eastAsia" w:ascii="宋体" w:hAnsi="宋体" w:cs="宋体"/>
          <w:sz w:val="24"/>
          <w:szCs w:val="24"/>
        </w:rPr>
        <w:t>认本科毕业证书的自学考试和网络教育本科生</w:t>
      </w:r>
    </w:p>
    <w:p>
      <w:pPr>
        <w:spacing w:line="360" w:lineRule="auto"/>
        <w:ind w:firstLine="480" w:firstLineChars="200"/>
        <w:rPr>
          <w:rFonts w:asciiTheme="minorEastAsia" w:hAnsiTheme="minorEastAsia"/>
          <w:sz w:val="24"/>
        </w:rPr>
      </w:pPr>
      <w:r>
        <w:rPr>
          <w:rFonts w:hint="eastAsia" w:asciiTheme="minorEastAsia" w:hAnsiTheme="minorEastAsia"/>
          <w:sz w:val="24"/>
        </w:rPr>
        <w:t>复试前需提供</w:t>
      </w:r>
      <w:r>
        <w:rPr>
          <w:rFonts w:hint="eastAsia" w:ascii="宋体" w:hAnsi="宋体" w:cs="宋体"/>
          <w:sz w:val="24"/>
          <w:szCs w:val="24"/>
        </w:rPr>
        <w:t>须准考证（自考生）和学生证（网络教育考生）</w:t>
      </w:r>
      <w:r>
        <w:rPr>
          <w:rFonts w:hint="eastAsia" w:asciiTheme="minorEastAsia" w:hAnsiTheme="minorEastAsia"/>
          <w:sz w:val="24"/>
        </w:rPr>
        <w:t>，请提前做好准备，以免耽误复试及录取。</w:t>
      </w:r>
    </w:p>
    <w:p>
      <w:pPr>
        <w:spacing w:line="360" w:lineRule="auto"/>
        <w:ind w:firstLine="482" w:firstLineChars="200"/>
        <w:rPr>
          <w:rFonts w:asciiTheme="minorEastAsia" w:hAnsiTheme="minorEastAsia"/>
          <w:b/>
          <w:sz w:val="24"/>
        </w:rPr>
      </w:pPr>
      <w:r>
        <w:rPr>
          <w:rFonts w:hint="eastAsia" w:asciiTheme="minorEastAsia" w:hAnsiTheme="minorEastAsia"/>
          <w:b/>
          <w:sz w:val="24"/>
          <w:lang w:eastAsia="zh-CN"/>
        </w:rPr>
        <w:t>以上材料</w:t>
      </w:r>
      <w:r>
        <w:rPr>
          <w:rFonts w:hint="eastAsia" w:asciiTheme="minorEastAsia" w:hAnsiTheme="minorEastAsia"/>
          <w:b/>
          <w:sz w:val="24"/>
        </w:rPr>
        <w:t>的提供方式将在复试前通过南开大学研究生招生网(http://yzb.nankai.edu.cn/)通知，请各位考生留意查看。对于复试前无法提供</w:t>
      </w:r>
      <w:r>
        <w:rPr>
          <w:rFonts w:hint="eastAsia" w:asciiTheme="minorEastAsia" w:hAnsiTheme="minorEastAsia"/>
          <w:b/>
          <w:sz w:val="24"/>
          <w:lang w:eastAsia="zh-CN"/>
        </w:rPr>
        <w:t>以上材料</w:t>
      </w:r>
      <w:r>
        <w:rPr>
          <w:rFonts w:hint="eastAsia" w:asciiTheme="minorEastAsia" w:hAnsiTheme="minorEastAsia"/>
          <w:b/>
          <w:sz w:val="24"/>
        </w:rPr>
        <w:t>及</w:t>
      </w:r>
      <w:r>
        <w:rPr>
          <w:rFonts w:hint="eastAsia" w:asciiTheme="minorEastAsia" w:hAnsiTheme="minorEastAsia"/>
          <w:b/>
          <w:sz w:val="24"/>
          <w:lang w:eastAsia="zh-CN"/>
        </w:rPr>
        <w:t>相关</w:t>
      </w:r>
      <w:r>
        <w:rPr>
          <w:rFonts w:hint="eastAsia" w:asciiTheme="minorEastAsia" w:hAnsiTheme="minorEastAsia"/>
          <w:b/>
          <w:sz w:val="24"/>
        </w:rPr>
        <w:t>认证不合格者，将被取消拟录取资格。</w:t>
      </w:r>
    </w:p>
    <w:p>
      <w:pPr>
        <w:spacing w:line="360" w:lineRule="auto"/>
        <w:rPr>
          <w:rFonts w:asciiTheme="minorEastAsia" w:hAnsiTheme="minorEastAsia"/>
          <w:sz w:val="24"/>
        </w:rPr>
      </w:pPr>
      <w:bookmarkStart w:id="0" w:name="_GoBack"/>
      <w:bookmarkEnd w:id="0"/>
    </w:p>
    <w:p>
      <w:pPr>
        <w:spacing w:line="360" w:lineRule="auto"/>
        <w:ind w:firstLine="480" w:firstLineChars="200"/>
        <w:jc w:val="right"/>
        <w:rPr>
          <w:rFonts w:asciiTheme="minorEastAsia" w:hAnsiTheme="minorEastAsia"/>
          <w:sz w:val="24"/>
        </w:rPr>
      </w:pPr>
      <w:r>
        <w:rPr>
          <w:rFonts w:hint="eastAsia" w:asciiTheme="minorEastAsia" w:hAnsiTheme="minorEastAsia"/>
          <w:sz w:val="24"/>
        </w:rPr>
        <w:t>南开大学研究生院</w:t>
      </w:r>
    </w:p>
    <w:p>
      <w:pPr>
        <w:spacing w:line="360" w:lineRule="auto"/>
        <w:ind w:firstLine="480" w:firstLineChars="200"/>
        <w:jc w:val="right"/>
        <w:rPr>
          <w:rFonts w:asciiTheme="minorEastAsia" w:hAnsiTheme="minorEastAsia"/>
          <w:sz w:val="24"/>
        </w:rPr>
      </w:pPr>
      <w:r>
        <w:rPr>
          <w:rFonts w:hint="eastAsia" w:asciiTheme="minorEastAsia" w:hAnsiTheme="minorEastAsia"/>
          <w:sz w:val="24"/>
        </w:rPr>
        <w:t>201</w:t>
      </w:r>
      <w:r>
        <w:rPr>
          <w:rFonts w:hint="eastAsia" w:asciiTheme="minorEastAsia" w:hAnsiTheme="minorEastAsia"/>
          <w:sz w:val="24"/>
          <w:lang w:val="en-US" w:eastAsia="zh-CN"/>
        </w:rPr>
        <w:t>9</w:t>
      </w:r>
      <w:r>
        <w:rPr>
          <w:rFonts w:hint="eastAsia" w:asciiTheme="minorEastAsia" w:hAnsiTheme="minorEastAsia"/>
          <w:sz w:val="24"/>
        </w:rPr>
        <w:t>年</w:t>
      </w:r>
      <w:r>
        <w:rPr>
          <w:rFonts w:hint="eastAsia" w:asciiTheme="minorEastAsia" w:hAnsiTheme="minorEastAsia"/>
          <w:sz w:val="24"/>
          <w:lang w:val="en-US" w:eastAsia="zh-CN"/>
        </w:rPr>
        <w:t>10</w:t>
      </w:r>
      <w:r>
        <w:rPr>
          <w:rFonts w:hint="eastAsia" w:asciiTheme="minorEastAsia" w:hAnsiTheme="minorEastAsia"/>
          <w:sz w:val="24"/>
        </w:rPr>
        <w:t>月</w:t>
      </w:r>
      <w:r>
        <w:rPr>
          <w:rFonts w:hint="eastAsia" w:asciiTheme="minorEastAsia" w:hAnsiTheme="minorEastAsia"/>
          <w:sz w:val="24"/>
          <w:lang w:val="en-US" w:eastAsia="zh-CN"/>
        </w:rPr>
        <w:t>11</w:t>
      </w:r>
      <w:r>
        <w:rPr>
          <w:rFonts w:hint="eastAsia" w:asciiTheme="minorEastAsia" w:hAnsiTheme="minorEastAsia"/>
          <w:sz w:val="24"/>
        </w:rPr>
        <w:t>日</w:t>
      </w:r>
    </w:p>
    <w:sectPr>
      <w:pgSz w:w="11906" w:h="16838"/>
      <w:pgMar w:top="567" w:right="737" w:bottom="567" w:left="73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A366"/>
    <w:multiLevelType w:val="singleLevel"/>
    <w:tmpl w:val="5585A36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4"/>
    <w:rsid w:val="002A08E4"/>
    <w:rsid w:val="002D2939"/>
    <w:rsid w:val="002F0225"/>
    <w:rsid w:val="0056711E"/>
    <w:rsid w:val="007F38AD"/>
    <w:rsid w:val="00A91871"/>
    <w:rsid w:val="00FE1474"/>
    <w:rsid w:val="01DA6015"/>
    <w:rsid w:val="0A29526B"/>
    <w:rsid w:val="0B5001B3"/>
    <w:rsid w:val="11C751D8"/>
    <w:rsid w:val="13FE0FC5"/>
    <w:rsid w:val="16E23A1A"/>
    <w:rsid w:val="19FB2A6A"/>
    <w:rsid w:val="1A630B40"/>
    <w:rsid w:val="243133B9"/>
    <w:rsid w:val="24732394"/>
    <w:rsid w:val="2BF121D8"/>
    <w:rsid w:val="2D9A5803"/>
    <w:rsid w:val="2FC057D4"/>
    <w:rsid w:val="362269D0"/>
    <w:rsid w:val="473854DE"/>
    <w:rsid w:val="4869561C"/>
    <w:rsid w:val="4A1753C5"/>
    <w:rsid w:val="4A917943"/>
    <w:rsid w:val="4D5636AE"/>
    <w:rsid w:val="4FBF4CDE"/>
    <w:rsid w:val="54AB47E4"/>
    <w:rsid w:val="58BC2079"/>
    <w:rsid w:val="59FF67B3"/>
    <w:rsid w:val="5DFF2AF4"/>
    <w:rsid w:val="60696582"/>
    <w:rsid w:val="60F7230F"/>
    <w:rsid w:val="61796967"/>
    <w:rsid w:val="61E46371"/>
    <w:rsid w:val="6205489B"/>
    <w:rsid w:val="62421473"/>
    <w:rsid w:val="67BE319A"/>
    <w:rsid w:val="6858166C"/>
    <w:rsid w:val="685A0940"/>
    <w:rsid w:val="6E641476"/>
    <w:rsid w:val="6F5A66A2"/>
    <w:rsid w:val="6FD74EA3"/>
    <w:rsid w:val="783D57DB"/>
    <w:rsid w:val="7C9D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144</Words>
  <Characters>826</Characters>
  <Lines>6</Lines>
  <Paragraphs>1</Paragraphs>
  <TotalTime>5</TotalTime>
  <ScaleCrop>false</ScaleCrop>
  <LinksUpToDate>false</LinksUpToDate>
  <CharactersWithSpaces>969</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zhanglei</dc:creator>
  <cp:lastModifiedBy>zhanglei</cp:lastModifiedBy>
  <cp:lastPrinted>2018-09-20T08:02:00Z</cp:lastPrinted>
  <dcterms:modified xsi:type="dcterms:W3CDTF">2019-10-29T06:51:23Z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