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E" w:rsidRPr="00B738DE" w:rsidRDefault="00B738DE" w:rsidP="00B738DE">
      <w:pPr>
        <w:widowControl/>
        <w:spacing w:line="330" w:lineRule="atLeast"/>
        <w:jc w:val="center"/>
        <w:rPr>
          <w:rFonts w:ascii="微软雅黑" w:eastAsia="微软雅黑" w:hAnsi="微软雅黑" w:cs="宋体"/>
          <w:b/>
          <w:bCs/>
          <w:color w:val="5A5A5A"/>
          <w:kern w:val="0"/>
          <w:szCs w:val="21"/>
        </w:rPr>
      </w:pPr>
      <w:r w:rsidRPr="00B738DE">
        <w:rPr>
          <w:rFonts w:ascii="微软雅黑" w:eastAsia="微软雅黑" w:hAnsi="微软雅黑" w:cs="宋体" w:hint="eastAsia"/>
          <w:b/>
          <w:bCs/>
          <w:color w:val="5A5A5A"/>
          <w:kern w:val="0"/>
          <w:szCs w:val="21"/>
        </w:rPr>
        <w:t>2018年博士招生专业目录--（120）马克思主义学院</w:t>
      </w:r>
    </w:p>
    <w:tbl>
      <w:tblPr>
        <w:tblW w:w="4871" w:type="pct"/>
        <w:jc w:val="center"/>
        <w:tblCellSpacing w:w="0" w:type="dxa"/>
        <w:tblInd w:w="-243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20"/>
        <w:gridCol w:w="1275"/>
        <w:gridCol w:w="708"/>
        <w:gridCol w:w="2035"/>
      </w:tblGrid>
      <w:tr w:rsidR="00B738DE" w:rsidRPr="00B738DE" w:rsidTr="00B738DE">
        <w:trPr>
          <w:trHeight w:val="390"/>
          <w:tblCellSpacing w:w="0" w:type="dxa"/>
          <w:jc w:val="center"/>
        </w:trPr>
        <w:tc>
          <w:tcPr>
            <w:tcW w:w="2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专业代码、名称</w:t>
            </w: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br/>
              <w:t>及研究方向</w:t>
            </w:r>
          </w:p>
        </w:tc>
        <w:tc>
          <w:tcPr>
            <w:tcW w:w="77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指导教师</w:t>
            </w:r>
          </w:p>
        </w:tc>
        <w:tc>
          <w:tcPr>
            <w:tcW w:w="43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人数</w:t>
            </w:r>
          </w:p>
        </w:tc>
        <w:tc>
          <w:tcPr>
            <w:tcW w:w="1235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备注</w:t>
            </w: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CE40DF" w:rsidP="000155DA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2</w:t>
            </w:r>
            <w:r w:rsidR="000155DA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CE40DF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  <w:t>仅招收考核制</w:t>
            </w:r>
            <w:r w:rsidR="00864E16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>考生，不接收专项计划考生</w:t>
            </w:r>
            <w:r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>。</w:t>
            </w: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030501马克思主义基本原理</w:t>
            </w:r>
          </w:p>
        </w:tc>
        <w:tc>
          <w:tcPr>
            <w:tcW w:w="77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01马克思主义基本原理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刘娟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02马克思主义政治哲学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03马克思主义与当代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proofErr w:type="gramStart"/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吴克峰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04马克思主义思维方法论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01马克思主义基本原理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杨谦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06列宁主义研究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030503马克思主义中国化研究</w:t>
            </w:r>
          </w:p>
        </w:tc>
        <w:tc>
          <w:tcPr>
            <w:tcW w:w="77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01马克思主义中国化与中国现代化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赵美玲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02中国特色社会主义理论与实践研究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03马克思主义中国化的历史进程和基本经验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01马克思主义中国化与中国现代化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杨永志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02中国特色社会主义理论与实践研究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03马克思主义中国化的历史进程和基本经验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lastRenderedPageBreak/>
              <w:t>01马克思主义中国化与中国现代化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林绪武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02中国特色社会主义理论与实践研究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03马克思主义中国化的历史进程和基本经验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90771A" w:rsidRPr="00B738DE" w:rsidTr="008026BE">
        <w:trPr>
          <w:tblCellSpacing w:w="0" w:type="dxa"/>
          <w:jc w:val="center"/>
        </w:trPr>
        <w:tc>
          <w:tcPr>
            <w:tcW w:w="25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0771A" w:rsidRPr="00B738DE" w:rsidRDefault="0090771A" w:rsidP="008026B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Cs w:val="21"/>
              </w:rPr>
            </w:pPr>
            <w:r w:rsidRPr="008026B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030504</w:t>
            </w:r>
            <w:r w:rsidR="008026B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 xml:space="preserve"> </w:t>
            </w:r>
            <w:r w:rsidRPr="008026B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国外马克思主义研究</w:t>
            </w:r>
          </w:p>
        </w:tc>
        <w:tc>
          <w:tcPr>
            <w:tcW w:w="7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MS Gothic" w:eastAsia="MS Gothic" w:hAnsi="MS Gothic" w:cs="MS Gothic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MS Gothic" w:eastAsia="MS Gothic" w:hAnsi="MS Gothic" w:cs="MS Gothic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90771A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 马克思主义与转型问题研究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90771A" w:rsidRPr="00B738DE" w:rsidRDefault="008026BE" w:rsidP="008026BE">
            <w:pPr>
              <w:widowControl/>
              <w:spacing w:line="330" w:lineRule="atLeast"/>
              <w:jc w:val="center"/>
              <w:rPr>
                <w:rFonts w:ascii="MS Gothic" w:eastAsia="MS Gothic" w:hAnsi="MS Gothic" w:cs="MS Gothic"/>
                <w:color w:val="5A5A5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陈弘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MS Gothic" w:eastAsia="MS Gothic" w:hAnsi="MS Gothic" w:cs="MS Gothic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90771A" w:rsidRPr="00B738DE" w:rsidRDefault="00841DA3" w:rsidP="00841DA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9E22DD">
              <w:rPr>
                <w:rFonts w:ascii="微软雅黑" w:eastAsia="微软雅黑" w:hAnsi="微软雅黑" w:cs="宋体"/>
                <w:color w:val="5A5A5A"/>
                <w:kern w:val="0"/>
                <w:szCs w:val="21"/>
              </w:rPr>
              <w:t>替孔明安老师招生</w:t>
            </w:r>
          </w:p>
        </w:tc>
      </w:tr>
      <w:tr w:rsidR="0090771A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 发达国家马克思主义与</w:t>
            </w:r>
            <w:r w:rsidR="008026B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左翼理论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MS Gothic" w:eastAsia="MS Gothic" w:hAnsi="MS Gothic" w:cs="MS Gothic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MS Gothic" w:eastAsia="MS Gothic" w:hAnsi="MS Gothic" w:cs="MS Gothic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90771A" w:rsidRPr="00B738DE" w:rsidRDefault="0090771A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030505思想政治教育</w:t>
            </w:r>
          </w:p>
        </w:tc>
        <w:tc>
          <w:tcPr>
            <w:tcW w:w="77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01思想政治教育基本理论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武东生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02思想政治教育史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03思想政治教育理论与实践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付洪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04当代社会思潮与青年教育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02思想政治教育史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徐曼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03思想政治教育理论与实践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04当代社会思潮与青年教育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Cs w:val="21"/>
              </w:rPr>
              <w:t>030506中国近现代史基本问题研究</w:t>
            </w:r>
          </w:p>
        </w:tc>
        <w:tc>
          <w:tcPr>
            <w:tcW w:w="77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b/>
                <w:bCs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01中国近现代政治史研究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proofErr w:type="gramStart"/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姬丽萍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02中国道路研究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B738DE">
        <w:trPr>
          <w:tblCellSpacing w:w="0" w:type="dxa"/>
          <w:jc w:val="center"/>
        </w:trPr>
        <w:tc>
          <w:tcPr>
            <w:tcW w:w="2561" w:type="pct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微软雅黑" w:eastAsia="微软雅黑" w:hAnsi="微软雅黑" w:cs="宋体" w:hint="eastAsia"/>
                <w:color w:val="5A5A5A"/>
                <w:kern w:val="0"/>
                <w:szCs w:val="21"/>
              </w:rPr>
              <w:t>03中国近现代文化史研究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  <w:r w:rsidRPr="00B738DE">
              <w:rPr>
                <w:rFonts w:ascii="MS Gothic" w:eastAsia="MS Gothic" w:hAnsi="MS Gothic" w:cs="MS Gothic" w:hint="eastAsia"/>
                <w:color w:val="5A5A5A"/>
                <w:kern w:val="0"/>
                <w:sz w:val="18"/>
                <w:szCs w:val="18"/>
              </w:rPr>
              <w:t>​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:rsidR="00B738DE" w:rsidRPr="00B738DE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5A5A5A"/>
                <w:kern w:val="0"/>
                <w:sz w:val="18"/>
                <w:szCs w:val="18"/>
              </w:rPr>
            </w:pPr>
          </w:p>
        </w:tc>
      </w:tr>
      <w:tr w:rsidR="00B738DE" w:rsidRPr="00B738DE" w:rsidTr="0090771A">
        <w:trPr>
          <w:tblCellSpacing w:w="0" w:type="dxa"/>
          <w:jc w:val="center"/>
        </w:trPr>
        <w:tc>
          <w:tcPr>
            <w:tcW w:w="25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738DE" w:rsidRPr="0090771A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738DE" w:rsidRPr="0090771A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738DE" w:rsidRPr="0090771A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Cs w:val="21"/>
              </w:rPr>
            </w:pPr>
          </w:p>
        </w:tc>
        <w:tc>
          <w:tcPr>
            <w:tcW w:w="12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738DE" w:rsidRPr="0090771A" w:rsidRDefault="00B738DE" w:rsidP="00B738D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b/>
                <w:bCs/>
                <w:color w:val="5A5A5A"/>
                <w:kern w:val="0"/>
                <w:szCs w:val="21"/>
              </w:rPr>
            </w:pPr>
          </w:p>
        </w:tc>
      </w:tr>
    </w:tbl>
    <w:p w:rsidR="00701E27" w:rsidRDefault="00701E27" w:rsidP="00701E27">
      <w:pPr>
        <w:rPr>
          <w:rFonts w:ascii="仿宋" w:eastAsia="仿宋" w:hAnsi="仿宋"/>
          <w:sz w:val="24"/>
          <w:szCs w:val="24"/>
        </w:rPr>
      </w:pPr>
    </w:p>
    <w:sectPr w:rsidR="00701E27" w:rsidSect="005B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E4" w:rsidRDefault="003A06E4" w:rsidP="002F536B">
      <w:r>
        <w:separator/>
      </w:r>
    </w:p>
  </w:endnote>
  <w:endnote w:type="continuationSeparator" w:id="0">
    <w:p w:rsidR="003A06E4" w:rsidRDefault="003A06E4" w:rsidP="002F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E4" w:rsidRDefault="003A06E4" w:rsidP="002F536B">
      <w:r>
        <w:separator/>
      </w:r>
    </w:p>
  </w:footnote>
  <w:footnote w:type="continuationSeparator" w:id="0">
    <w:p w:rsidR="003A06E4" w:rsidRDefault="003A06E4" w:rsidP="002F5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8DE"/>
    <w:rsid w:val="00002326"/>
    <w:rsid w:val="00012E4C"/>
    <w:rsid w:val="000155DA"/>
    <w:rsid w:val="000448B1"/>
    <w:rsid w:val="000B7E2E"/>
    <w:rsid w:val="00125FE9"/>
    <w:rsid w:val="00135CCE"/>
    <w:rsid w:val="00161F90"/>
    <w:rsid w:val="00266570"/>
    <w:rsid w:val="002738E9"/>
    <w:rsid w:val="002D52C5"/>
    <w:rsid w:val="002F536B"/>
    <w:rsid w:val="00355309"/>
    <w:rsid w:val="00374A6C"/>
    <w:rsid w:val="003A06E4"/>
    <w:rsid w:val="003A467E"/>
    <w:rsid w:val="00415CF5"/>
    <w:rsid w:val="004D5C28"/>
    <w:rsid w:val="005755B4"/>
    <w:rsid w:val="005B5275"/>
    <w:rsid w:val="005B63C2"/>
    <w:rsid w:val="006A300E"/>
    <w:rsid w:val="006E0508"/>
    <w:rsid w:val="00701E27"/>
    <w:rsid w:val="00756C8B"/>
    <w:rsid w:val="008026BE"/>
    <w:rsid w:val="00807CD8"/>
    <w:rsid w:val="00841DA3"/>
    <w:rsid w:val="00864E16"/>
    <w:rsid w:val="008A0955"/>
    <w:rsid w:val="008B0A17"/>
    <w:rsid w:val="008C731E"/>
    <w:rsid w:val="008E4789"/>
    <w:rsid w:val="0090771A"/>
    <w:rsid w:val="00940457"/>
    <w:rsid w:val="009E22DD"/>
    <w:rsid w:val="00A87224"/>
    <w:rsid w:val="00AB6E3C"/>
    <w:rsid w:val="00AB7335"/>
    <w:rsid w:val="00AD07EE"/>
    <w:rsid w:val="00B17475"/>
    <w:rsid w:val="00B35091"/>
    <w:rsid w:val="00B7019F"/>
    <w:rsid w:val="00B738DE"/>
    <w:rsid w:val="00BB21B2"/>
    <w:rsid w:val="00BE2B8D"/>
    <w:rsid w:val="00C7213A"/>
    <w:rsid w:val="00C90C1E"/>
    <w:rsid w:val="00CE40DF"/>
    <w:rsid w:val="00E92DD6"/>
    <w:rsid w:val="00F0555E"/>
    <w:rsid w:val="00F2349D"/>
    <w:rsid w:val="00F60E85"/>
    <w:rsid w:val="00F8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36B"/>
    <w:rPr>
      <w:sz w:val="18"/>
      <w:szCs w:val="18"/>
    </w:rPr>
  </w:style>
  <w:style w:type="table" w:styleId="a5">
    <w:name w:val="Table Grid"/>
    <w:basedOn w:val="a1"/>
    <w:uiPriority w:val="59"/>
    <w:rsid w:val="0070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6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900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16</cp:revision>
  <cp:lastPrinted>2018-04-02T02:16:00Z</cp:lastPrinted>
  <dcterms:created xsi:type="dcterms:W3CDTF">2018-04-02T01:52:00Z</dcterms:created>
  <dcterms:modified xsi:type="dcterms:W3CDTF">2018-04-04T08:19:00Z</dcterms:modified>
</cp:coreProperties>
</file>